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/>
      </w:pPr>
      <w:r>
        <w:rPr>
          <w:rFonts w:eastAsia="Arial" w:cs="Arial"/>
          <w:szCs w:val="26"/>
          <w:lang w:val="ru-RU" w:eastAsia="ru-RU" w:bidi="ar-SA"/>
        </w:rPr>
        <w:t xml:space="preserve"> </w:t>
      </w:r>
      <w:r>
        <w:rPr>
          <w:rFonts w:cs="Arial"/>
          <w:szCs w:val="26"/>
          <w:lang w:val="ru-RU" w:eastAsia="ru-RU" w:bidi="ar-SA"/>
        </w:rPr>
        <w:drawing>
          <wp:inline distT="0" distB="0" distL="0" distR="0">
            <wp:extent cx="438150" cy="685800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" t="-10" r="-16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0" w:right="0" w:hanging="0"/>
        <w:jc w:val="center"/>
        <w:rPr>
          <w:rFonts w:cs="Arial"/>
          <w:b/>
          <w:b/>
          <w:caps/>
          <w:spacing w:val="30"/>
          <w:sz w:val="32"/>
          <w:szCs w:val="32"/>
          <w:lang w:val="ru-RU"/>
        </w:rPr>
      </w:pPr>
      <w:r>
        <w:rPr>
          <w:rFonts w:cs="Arial"/>
          <w:b/>
          <w:caps/>
          <w:spacing w:val="30"/>
          <w:sz w:val="32"/>
          <w:szCs w:val="32"/>
          <w:lang w:val="ru-RU"/>
        </w:rPr>
        <w:t xml:space="preserve">Администрация </w:t>
        <w:br/>
        <w:t>Уватского муниципального района</w:t>
      </w:r>
    </w:p>
    <w:p>
      <w:pPr>
        <w:pStyle w:val="Normal"/>
        <w:spacing w:before="126" w:after="57"/>
        <w:ind w:left="0" w:right="0" w:hanging="0"/>
        <w:jc w:val="center"/>
        <w:rPr>
          <w:rFonts w:cs="Arial"/>
          <w:b/>
          <w:b/>
          <w:caps/>
          <w:spacing w:val="30"/>
          <w:sz w:val="36"/>
          <w:szCs w:val="36"/>
          <w:lang w:val="ru-RU"/>
        </w:rPr>
      </w:pPr>
      <w:r>
        <w:rPr>
          <w:rFonts w:cs="Arial"/>
          <w:b/>
          <w:caps/>
          <w:spacing w:val="30"/>
          <w:sz w:val="36"/>
          <w:szCs w:val="36"/>
          <w:lang w:val="ru-RU"/>
        </w:rPr>
        <w:t>Постановление</w:t>
      </w:r>
    </w:p>
    <w:p>
      <w:pPr>
        <w:pStyle w:val="Normal"/>
        <w:spacing w:before="0" w:after="0"/>
        <w:ind w:left="0" w:right="0" w:hanging="0"/>
        <w:jc w:val="center"/>
        <w:rPr>
          <w:rFonts w:cs="Arial"/>
          <w:b/>
          <w:b/>
          <w:caps/>
          <w:spacing w:val="30"/>
          <w:sz w:val="25"/>
          <w:szCs w:val="25"/>
          <w:lang w:val="ru-RU"/>
        </w:rPr>
      </w:pPr>
      <w:r>
        <w:rPr>
          <w:rFonts w:cs="Arial"/>
          <w:b/>
          <w:caps/>
          <w:spacing w:val="30"/>
          <w:sz w:val="25"/>
          <w:szCs w:val="25"/>
          <w:lang w:val="ru-RU"/>
        </w:rPr>
      </w:r>
    </w:p>
    <w:p>
      <w:pPr>
        <w:pStyle w:val="Normal"/>
        <w:tabs>
          <w:tab w:val="center" w:pos="4820" w:leader="none"/>
          <w:tab w:val="right" w:pos="9638" w:leader="none"/>
        </w:tabs>
        <w:ind w:left="0" w:right="0" w:hanging="0"/>
        <w:rPr>
          <w:rFonts w:ascii="Arial" w:hAnsi="Arial"/>
          <w:sz w:val="26"/>
          <w:szCs w:val="26"/>
        </w:rPr>
      </w:pPr>
      <w:r>
        <w:rPr>
          <w:sz w:val="26"/>
          <w:szCs w:val="26"/>
          <w:lang w:val="ru-RU"/>
        </w:rPr>
        <w:t>201</w:t>
      </w:r>
      <w:r>
        <w:rPr>
          <w:sz w:val="26"/>
          <w:szCs w:val="26"/>
          <w:lang w:val="ru-RU"/>
        </w:rPr>
        <w:t>9</w:t>
      </w:r>
      <w:r>
        <w:rPr>
          <w:sz w:val="26"/>
          <w:szCs w:val="26"/>
          <w:lang w:val="ru-RU"/>
        </w:rPr>
        <w:t xml:space="preserve"> г. </w:t>
      </w:r>
      <w:r>
        <w:rPr>
          <w:sz w:val="26"/>
          <w:szCs w:val="26"/>
          <w:lang w:val="ru-RU"/>
        </w:rPr>
        <w:tab/>
        <w:t>с. Уват</w:t>
        <w:tab/>
        <w:t xml:space="preserve">№ </w:t>
      </w:r>
    </w:p>
    <w:p>
      <w:pPr>
        <w:pStyle w:val="Normal"/>
        <w:tabs>
          <w:tab w:val="center" w:pos="4820" w:leader="none"/>
          <w:tab w:val="right" w:pos="9638" w:leader="none"/>
        </w:tabs>
        <w:ind w:left="0" w:right="0" w:hanging="0"/>
        <w:rPr>
          <w:rFonts w:ascii="Arial" w:hAnsi="Arial" w:eastAsia="Times New Roman" w:cs="Arial"/>
          <w:i w:val="false"/>
          <w:i w:val="false"/>
          <w:iCs w:val="false"/>
          <w:sz w:val="26"/>
          <w:szCs w:val="26"/>
          <w:lang w:val="ru-RU" w:eastAsia="ru-RU"/>
        </w:rPr>
      </w:pPr>
      <w:r>
        <w:rPr>
          <w:rFonts w:eastAsia="Times New Roman" w:cs="Arial"/>
          <w:i w:val="false"/>
          <w:iCs w:val="false"/>
          <w:sz w:val="26"/>
          <w:szCs w:val="26"/>
          <w:lang w:val="ru-RU" w:eastAsia="ru-RU"/>
        </w:rPr>
      </w:r>
    </w:p>
    <w:p>
      <w:pPr>
        <w:pStyle w:val="Normal"/>
        <w:widowControl w:val="false"/>
        <w:tabs>
          <w:tab w:val="left" w:pos="2320" w:leader="none"/>
          <w:tab w:val="left" w:pos="4300" w:leader="none"/>
        </w:tabs>
        <w:spacing w:lineRule="auto" w:line="240" w:before="24" w:after="0"/>
        <w:ind w:left="0" w:right="-1" w:hanging="0"/>
        <w:jc w:val="center"/>
        <w:rPr>
          <w:rFonts w:ascii="Arial" w:hAnsi="Arial"/>
          <w:sz w:val="26"/>
          <w:szCs w:val="26"/>
        </w:rPr>
      </w:pPr>
      <w:r>
        <w:rPr>
          <w:rFonts w:eastAsia="Times New Roman" w:cs="Arial"/>
          <w:i w:val="false"/>
          <w:iCs w:val="false"/>
          <w:sz w:val="26"/>
          <w:szCs w:val="26"/>
          <w:lang w:val="ru-RU" w:eastAsia="ru-RU"/>
        </w:rPr>
        <w:t xml:space="preserve">О предоставлении разрешения </w:t>
      </w:r>
      <w:r>
        <w:rPr>
          <w:color w:val="000000"/>
          <w:sz w:val="26"/>
          <w:szCs w:val="26"/>
        </w:rPr>
        <w:t xml:space="preserve">на </w:t>
      </w:r>
      <w:r>
        <w:rPr>
          <w:color w:val="000000"/>
          <w:sz w:val="26"/>
          <w:szCs w:val="26"/>
          <w:lang w:val="ru-RU"/>
        </w:rPr>
        <w:t xml:space="preserve">отклонение от предельных параметров разрешенного строительства, реконструкции </w:t>
      </w:r>
    </w:p>
    <w:p>
      <w:pPr>
        <w:pStyle w:val="Normal"/>
        <w:widowControl w:val="false"/>
        <w:tabs>
          <w:tab w:val="left" w:pos="2320" w:leader="none"/>
          <w:tab w:val="left" w:pos="4300" w:leader="none"/>
        </w:tabs>
        <w:spacing w:lineRule="auto" w:line="240" w:before="24" w:after="0"/>
        <w:ind w:left="0" w:right="-1" w:hanging="0"/>
        <w:jc w:val="center"/>
        <w:rPr>
          <w:rFonts w:ascii="Arial" w:hAnsi="Arial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объекта капитального строительства</w:t>
      </w:r>
    </w:p>
    <w:p>
      <w:pPr>
        <w:pStyle w:val="Normal"/>
        <w:widowControl w:val="false"/>
        <w:tabs>
          <w:tab w:val="left" w:pos="2320" w:leader="none"/>
          <w:tab w:val="left" w:pos="4300" w:leader="none"/>
        </w:tabs>
        <w:spacing w:lineRule="auto" w:line="240" w:before="24" w:after="0"/>
        <w:ind w:left="0" w:right="-1" w:hanging="0"/>
        <w:jc w:val="center"/>
        <w:rPr>
          <w:rFonts w:ascii="Arial" w:hAnsi="Arial"/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Arial" w:hAnsi="Arial"/>
          <w:sz w:val="26"/>
          <w:szCs w:val="26"/>
        </w:rPr>
      </w:pPr>
      <w:r>
        <w:rPr>
          <w:rFonts w:eastAsia="Times New Roman" w:cs="Arial"/>
          <w:sz w:val="26"/>
          <w:szCs w:val="26"/>
          <w:lang w:eastAsia="ru-RU"/>
        </w:rPr>
        <w:t>В соответствии с</w:t>
      </w:r>
      <w:r>
        <w:rPr>
          <w:rFonts w:cs="Arial"/>
          <w:sz w:val="26"/>
          <w:szCs w:val="26"/>
        </w:rPr>
        <w:t xml:space="preserve"> Градостроительн</w:t>
      </w:r>
      <w:r>
        <w:rPr>
          <w:rFonts w:cs="Arial"/>
          <w:sz w:val="26"/>
          <w:szCs w:val="26"/>
          <w:lang w:val="ru-RU"/>
        </w:rPr>
        <w:t>ым</w:t>
      </w:r>
      <w:r>
        <w:rPr>
          <w:rFonts w:cs="Arial"/>
          <w:sz w:val="26"/>
          <w:szCs w:val="26"/>
        </w:rPr>
        <w:t xml:space="preserve"> кодекс</w:t>
      </w:r>
      <w:r>
        <w:rPr>
          <w:rFonts w:cs="Arial"/>
          <w:sz w:val="26"/>
          <w:szCs w:val="26"/>
          <w:lang w:val="ru-RU"/>
        </w:rPr>
        <w:t>ом</w:t>
      </w:r>
      <w:r>
        <w:rPr>
          <w:rFonts w:cs="Arial"/>
          <w:sz w:val="26"/>
          <w:szCs w:val="26"/>
        </w:rPr>
        <w:t xml:space="preserve"> Российской Федерации, </w:t>
      </w:r>
      <w:r>
        <w:rPr>
          <w:rFonts w:cs="Arial"/>
          <w:sz w:val="26"/>
          <w:szCs w:val="26"/>
          <w:lang w:val="ru-RU"/>
        </w:rPr>
        <w:t xml:space="preserve">решением Думы Уватского муниципального района от </w:t>
      </w:r>
      <w:r>
        <w:rPr>
          <w:rFonts w:cs="Arial"/>
          <w:sz w:val="26"/>
          <w:szCs w:val="26"/>
          <w:lang w:val="ru-RU"/>
        </w:rPr>
        <w:t>22</w:t>
      </w:r>
      <w:r>
        <w:rPr>
          <w:rFonts w:cs="Arial"/>
          <w:sz w:val="26"/>
          <w:szCs w:val="26"/>
          <w:lang w:val="ru-RU"/>
        </w:rPr>
        <w:t>.1</w:t>
      </w:r>
      <w:r>
        <w:rPr>
          <w:rFonts w:cs="Arial"/>
          <w:sz w:val="26"/>
          <w:szCs w:val="26"/>
          <w:lang w:val="ru-RU"/>
        </w:rPr>
        <w:t>2</w:t>
      </w:r>
      <w:r>
        <w:rPr>
          <w:rFonts w:cs="Arial"/>
          <w:sz w:val="26"/>
          <w:szCs w:val="26"/>
          <w:lang w:val="ru-RU"/>
        </w:rPr>
        <w:t>.20</w:t>
      </w:r>
      <w:r>
        <w:rPr>
          <w:rFonts w:cs="Arial"/>
          <w:sz w:val="26"/>
          <w:szCs w:val="26"/>
          <w:lang w:val="ru-RU"/>
        </w:rPr>
        <w:t>16</w:t>
      </w:r>
      <w:r>
        <w:rPr>
          <w:rFonts w:cs="Arial"/>
          <w:sz w:val="26"/>
          <w:szCs w:val="26"/>
          <w:lang w:val="ru-RU"/>
        </w:rPr>
        <w:t xml:space="preserve"> № </w:t>
      </w:r>
      <w:r>
        <w:rPr>
          <w:rFonts w:cs="Arial"/>
          <w:sz w:val="26"/>
          <w:szCs w:val="26"/>
          <w:lang w:val="ru-RU"/>
        </w:rPr>
        <w:t>1</w:t>
      </w:r>
      <w:r>
        <w:rPr>
          <w:rFonts w:cs="Arial"/>
          <w:sz w:val="26"/>
          <w:szCs w:val="26"/>
          <w:lang w:val="ru-RU"/>
        </w:rPr>
        <w:t>3</w:t>
      </w:r>
      <w:r>
        <w:rPr>
          <w:rFonts w:cs="Arial"/>
          <w:sz w:val="26"/>
          <w:szCs w:val="26"/>
          <w:lang w:val="ru-RU"/>
        </w:rPr>
        <w:t>1</w:t>
      </w:r>
      <w:r>
        <w:rPr>
          <w:rFonts w:cs="Arial"/>
          <w:sz w:val="26"/>
          <w:szCs w:val="26"/>
          <w:lang w:val="ru-RU"/>
        </w:rPr>
        <w:t xml:space="preserve"> «Об утверждении правил землепользования и застройки </w:t>
      </w:r>
      <w:r>
        <w:rPr>
          <w:rFonts w:cs="Arial"/>
          <w:sz w:val="26"/>
          <w:szCs w:val="26"/>
          <w:lang w:val="ru-RU"/>
        </w:rPr>
        <w:t>Уватского</w:t>
      </w:r>
      <w:r>
        <w:rPr>
          <w:rFonts w:cs="Arial"/>
          <w:sz w:val="26"/>
          <w:szCs w:val="26"/>
          <w:lang w:val="ru-RU"/>
        </w:rPr>
        <w:t xml:space="preserve"> сельского поселения»</w:t>
      </w:r>
      <w:r>
        <w:rPr>
          <w:rFonts w:cs="Arial"/>
          <w:sz w:val="26"/>
          <w:szCs w:val="26"/>
        </w:rPr>
        <w:t xml:space="preserve">, </w:t>
      </w:r>
      <w:r>
        <w:rPr>
          <w:rFonts w:cs="Arial"/>
          <w:sz w:val="26"/>
          <w:szCs w:val="26"/>
          <w:lang w:val="ru-RU"/>
        </w:rPr>
        <w:t>п</w:t>
      </w:r>
      <w:r>
        <w:rPr>
          <w:rFonts w:cs="Arial"/>
          <w:sz w:val="26"/>
          <w:szCs w:val="26"/>
        </w:rPr>
        <w:t>остановлением администрации Уватского муниципального района от 11.02.2013 № 8 «Положением о комиссии по подготовке проекта правил землепользования и застройки сельских поселений и межселенных территорий Уватского муниципального района</w:t>
      </w:r>
      <w:r>
        <w:rPr>
          <w:rFonts w:cs="Arial"/>
          <w:b w:val="false"/>
          <w:color w:val="000000"/>
          <w:sz w:val="26"/>
          <w:szCs w:val="26"/>
          <w:lang w:val="ru-RU"/>
        </w:rPr>
        <w:t xml:space="preserve">», </w:t>
      </w:r>
      <w:r>
        <w:rPr>
          <w:rFonts w:cs="Arial"/>
          <w:b w:val="false"/>
          <w:color w:val="000000"/>
          <w:sz w:val="26"/>
          <w:szCs w:val="26"/>
          <w:lang w:val="ru-RU"/>
        </w:rPr>
        <w:t xml:space="preserve">постановлением администрации Уватского муниципального района от </w:t>
      </w:r>
      <w:r>
        <w:rPr>
          <w:rFonts w:cs="Arial"/>
          <w:b w:val="false"/>
          <w:color w:val="000000"/>
          <w:sz w:val="26"/>
          <w:szCs w:val="26"/>
          <w:lang w:val="ru-RU"/>
        </w:rPr>
        <w:t>29</w:t>
      </w:r>
      <w:r>
        <w:rPr>
          <w:rFonts w:cs="Arial"/>
          <w:b w:val="false"/>
          <w:color w:val="000000"/>
          <w:sz w:val="26"/>
          <w:szCs w:val="26"/>
          <w:lang w:val="ru-RU"/>
        </w:rPr>
        <w:t>.0</w:t>
      </w:r>
      <w:r>
        <w:rPr>
          <w:rFonts w:cs="Arial"/>
          <w:b w:val="false"/>
          <w:color w:val="000000"/>
          <w:sz w:val="26"/>
          <w:szCs w:val="26"/>
          <w:lang w:val="ru-RU"/>
        </w:rPr>
        <w:t>1</w:t>
      </w:r>
      <w:r>
        <w:rPr>
          <w:rFonts w:cs="Arial"/>
          <w:b w:val="false"/>
          <w:color w:val="000000"/>
          <w:sz w:val="26"/>
          <w:szCs w:val="26"/>
          <w:lang w:val="ru-RU"/>
        </w:rPr>
        <w:t>.201</w:t>
      </w:r>
      <w:r>
        <w:rPr>
          <w:rFonts w:cs="Arial"/>
          <w:b w:val="false"/>
          <w:color w:val="000000"/>
          <w:sz w:val="26"/>
          <w:szCs w:val="26"/>
          <w:lang w:val="ru-RU"/>
        </w:rPr>
        <w:t>8</w:t>
      </w:r>
      <w:r>
        <w:rPr>
          <w:rFonts w:cs="Arial"/>
          <w:b w:val="false"/>
          <w:color w:val="000000"/>
          <w:sz w:val="26"/>
          <w:szCs w:val="26"/>
          <w:lang w:val="ru-RU"/>
        </w:rPr>
        <w:t xml:space="preserve"> № </w:t>
      </w:r>
      <w:r>
        <w:rPr>
          <w:rFonts w:cs="Arial"/>
          <w:b w:val="false"/>
          <w:color w:val="000000"/>
          <w:sz w:val="26"/>
          <w:szCs w:val="26"/>
          <w:lang w:val="ru-RU"/>
        </w:rPr>
        <w:t>9</w:t>
      </w:r>
      <w:r>
        <w:rPr>
          <w:rFonts w:cs="Arial"/>
          <w:b w:val="false"/>
          <w:color w:val="000000"/>
          <w:sz w:val="26"/>
          <w:szCs w:val="26"/>
          <w:lang w:val="ru-RU"/>
        </w:rPr>
        <w:t xml:space="preserve"> «</w:t>
      </w:r>
      <w:r>
        <w:rPr>
          <w:rFonts w:cs="Arial"/>
          <w:b w:val="false"/>
          <w:color w:val="000000"/>
          <w:sz w:val="26"/>
          <w:szCs w:val="26"/>
          <w:lang w:val="ru-RU"/>
        </w:rPr>
        <w:t xml:space="preserve">Об утверждении административного регламента предоставления муниципальной услуги «Предоставление разрешения на </w:t>
      </w:r>
      <w:r>
        <w:rPr>
          <w:rFonts w:cs="Arial"/>
          <w:b w:val="false"/>
          <w:color w:val="000000"/>
          <w:sz w:val="26"/>
          <w:szCs w:val="26"/>
          <w:lang w:val="ru-RU"/>
        </w:rPr>
        <w:t>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cs="Arial"/>
          <w:b w:val="false"/>
          <w:color w:val="000000"/>
          <w:sz w:val="26"/>
          <w:szCs w:val="26"/>
          <w:lang w:val="ru-RU"/>
        </w:rPr>
        <w:t>»</w:t>
      </w:r>
      <w:r>
        <w:rPr>
          <w:rFonts w:cs="Arial"/>
          <w:sz w:val="26"/>
          <w:szCs w:val="26"/>
        </w:rPr>
        <w:t>, на основании рекомендаций комиссии по подготовке проект</w:t>
      </w:r>
      <w:r>
        <w:rPr>
          <w:rFonts w:cs="Arial"/>
          <w:sz w:val="26"/>
          <w:szCs w:val="26"/>
          <w:lang w:val="ru-RU"/>
        </w:rPr>
        <w:t>а</w:t>
      </w:r>
      <w:r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  <w:lang w:val="ru-RU"/>
        </w:rPr>
        <w:t>п</w:t>
      </w:r>
      <w:r>
        <w:rPr>
          <w:rFonts w:cs="Arial"/>
          <w:sz w:val="26"/>
          <w:szCs w:val="26"/>
        </w:rPr>
        <w:t xml:space="preserve">равил землепользования и застройки сельских поселений </w:t>
      </w:r>
      <w:r>
        <w:rPr>
          <w:rFonts w:cs="Arial"/>
          <w:sz w:val="26"/>
          <w:szCs w:val="26"/>
          <w:lang w:val="ru-RU"/>
        </w:rPr>
        <w:t>и межселенных территорий Уватского муниципального района</w:t>
      </w:r>
      <w:r>
        <w:rPr>
          <w:rFonts w:cs="Arial"/>
          <w:sz w:val="26"/>
          <w:szCs w:val="26"/>
        </w:rPr>
        <w:t xml:space="preserve">, содержащихся в заключении </w:t>
      </w:r>
      <w:r>
        <w:rPr>
          <w:rFonts w:cs="Arial"/>
          <w:sz w:val="26"/>
          <w:szCs w:val="26"/>
          <w:lang w:val="ru-RU"/>
        </w:rPr>
        <w:t xml:space="preserve">о результатах </w:t>
      </w:r>
      <w:r>
        <w:rPr>
          <w:rFonts w:cs="Arial"/>
          <w:sz w:val="26"/>
          <w:szCs w:val="26"/>
          <w:lang w:val="ru-RU"/>
        </w:rPr>
        <w:t>общественных обсуждений</w:t>
      </w:r>
      <w:r>
        <w:rPr>
          <w:rFonts w:cs="Arial"/>
          <w:sz w:val="26"/>
          <w:szCs w:val="26"/>
          <w:lang w:val="ru-RU"/>
        </w:rPr>
        <w:t xml:space="preserve"> </w:t>
      </w:r>
      <w:r>
        <w:rPr>
          <w:rFonts w:cs="Arial"/>
          <w:sz w:val="26"/>
          <w:szCs w:val="26"/>
        </w:rPr>
        <w:t xml:space="preserve">от </w:t>
      </w:r>
      <w:r>
        <w:rPr>
          <w:rFonts w:cs="Arial"/>
          <w:sz w:val="26"/>
          <w:szCs w:val="26"/>
        </w:rPr>
        <w:t>14</w:t>
      </w:r>
      <w:r>
        <w:rPr>
          <w:rFonts w:cs="Arial"/>
          <w:sz w:val="26"/>
          <w:szCs w:val="26"/>
        </w:rPr>
        <w:t>.</w:t>
      </w:r>
      <w:r>
        <w:rPr>
          <w:rFonts w:cs="Arial"/>
          <w:sz w:val="26"/>
          <w:szCs w:val="26"/>
        </w:rPr>
        <w:t>0</w:t>
      </w:r>
      <w:r>
        <w:rPr>
          <w:rFonts w:cs="Arial"/>
          <w:sz w:val="26"/>
          <w:szCs w:val="26"/>
        </w:rPr>
        <w:t>2</w:t>
      </w:r>
      <w:r>
        <w:rPr>
          <w:rFonts w:cs="Arial"/>
          <w:sz w:val="26"/>
          <w:szCs w:val="26"/>
        </w:rPr>
        <w:t>.201</w:t>
      </w:r>
      <w:r>
        <w:rPr>
          <w:rFonts w:cs="Arial"/>
          <w:sz w:val="26"/>
          <w:szCs w:val="26"/>
        </w:rPr>
        <w:t>9</w:t>
      </w:r>
      <w:r>
        <w:rPr>
          <w:rFonts w:eastAsia="Times New Roman" w:cs="Arial"/>
          <w:sz w:val="26"/>
          <w:szCs w:val="26"/>
          <w:lang w:eastAsia="ru-RU"/>
        </w:rPr>
        <w:t>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Arial" w:hAnsi="Arial"/>
          <w:sz w:val="26"/>
          <w:szCs w:val="26"/>
        </w:rPr>
      </w:pPr>
      <w:r>
        <w:rPr>
          <w:rFonts w:eastAsia="Times New Roman" w:cs="Arial"/>
          <w:sz w:val="26"/>
          <w:szCs w:val="26"/>
          <w:lang w:eastAsia="ru-RU"/>
        </w:rPr>
        <w:t xml:space="preserve">1. </w:t>
      </w:r>
      <w:r>
        <w:rPr>
          <w:rFonts w:eastAsia="Times New Roman" w:cs="Arial"/>
          <w:sz w:val="26"/>
          <w:szCs w:val="26"/>
          <w:lang w:val="ru-RU" w:eastAsia="ru-RU"/>
        </w:rPr>
        <w:t>Предоставить</w:t>
      </w:r>
      <w:r>
        <w:rPr>
          <w:rFonts w:eastAsia="Times New Roman" w:cs="Arial"/>
          <w:sz w:val="26"/>
          <w:szCs w:val="26"/>
          <w:lang w:eastAsia="ru-RU"/>
        </w:rPr>
        <w:t xml:space="preserve"> </w:t>
      </w:r>
      <w:r>
        <w:rPr>
          <w:rFonts w:eastAsia="Times New Roman" w:cs="Arial"/>
          <w:sz w:val="26"/>
          <w:szCs w:val="26"/>
          <w:lang w:val="ru-RU" w:eastAsia="ru-RU"/>
        </w:rPr>
        <w:t>Лыткиной Надежде Владимировне</w:t>
      </w:r>
      <w:r>
        <w:rPr>
          <w:rFonts w:eastAsia="Times New Roman" w:cs="Arial"/>
          <w:sz w:val="26"/>
          <w:szCs w:val="26"/>
          <w:lang w:val="ru-RU" w:eastAsia="ru-RU"/>
        </w:rPr>
        <w:t xml:space="preserve"> </w:t>
      </w:r>
      <w:r>
        <w:rPr>
          <w:rFonts w:eastAsia="Times New Roman" w:cs="Arial"/>
          <w:i w:val="false"/>
          <w:iCs w:val="false"/>
          <w:sz w:val="26"/>
          <w:szCs w:val="26"/>
          <w:lang w:val="ru-RU" w:eastAsia="ru-RU"/>
        </w:rPr>
        <w:t>разрешени</w:t>
      </w:r>
      <w:r>
        <w:rPr>
          <w:rFonts w:eastAsia="Times New Roman" w:cs="Arial"/>
          <w:i w:val="false"/>
          <w:iCs w:val="false"/>
          <w:sz w:val="26"/>
          <w:szCs w:val="26"/>
          <w:lang w:val="ru-RU" w:eastAsia="ru-RU"/>
        </w:rPr>
        <w:t>е</w:t>
      </w:r>
      <w:r>
        <w:rPr>
          <w:rFonts w:eastAsia="Times New Roman" w:cs="Arial"/>
          <w:i w:val="false"/>
          <w:iCs w:val="false"/>
          <w:sz w:val="26"/>
          <w:szCs w:val="26"/>
          <w:lang w:val="ru-RU" w:eastAsia="ru-RU"/>
        </w:rPr>
        <w:t xml:space="preserve"> </w:t>
      </w:r>
      <w:r>
        <w:rPr>
          <w:rFonts w:eastAsia="Times New Roman" w:cs="Arial"/>
          <w:color w:val="000000"/>
          <w:sz w:val="26"/>
          <w:szCs w:val="26"/>
          <w:lang w:val="ru-RU" w:eastAsia="ru-RU"/>
        </w:rPr>
        <w:t xml:space="preserve">на </w:t>
      </w:r>
      <w:r>
        <w:rPr>
          <w:rFonts w:eastAsia="Times New Roman" w:cs="Arial"/>
          <w:color w:val="000000"/>
          <w:sz w:val="26"/>
          <w:szCs w:val="26"/>
          <w:lang w:val="ru-RU" w:eastAsia="ru-RU"/>
        </w:rPr>
        <w:t xml:space="preserve">отклонение от предельных параметров разрешенного строительства, реконструкции объекта капитального строительства, </w:t>
      </w:r>
      <w:r>
        <w:rPr>
          <w:rFonts w:eastAsia="Times New Roman" w:cs="Arial"/>
          <w:color w:val="000000"/>
          <w:sz w:val="26"/>
          <w:szCs w:val="26"/>
          <w:lang w:val="ru-RU" w:eastAsia="ru-RU"/>
        </w:rPr>
        <w:t>расположенного на земельном участке с кадастровым номером 72:18:</w:t>
      </w:r>
      <w:r>
        <w:rPr>
          <w:rFonts w:eastAsia="Times New Roman" w:cs="Arial"/>
          <w:color w:val="000000"/>
          <w:sz w:val="26"/>
          <w:szCs w:val="26"/>
          <w:lang w:val="ru-RU" w:eastAsia="ru-RU"/>
        </w:rPr>
        <w:t>0601002</w:t>
      </w:r>
      <w:r>
        <w:rPr>
          <w:rFonts w:eastAsia="Times New Roman" w:cs="Arial"/>
          <w:color w:val="000000"/>
          <w:sz w:val="26"/>
          <w:szCs w:val="26"/>
          <w:lang w:val="ru-RU" w:eastAsia="ru-RU"/>
        </w:rPr>
        <w:t>:</w:t>
      </w:r>
      <w:r>
        <w:rPr>
          <w:rFonts w:eastAsia="Times New Roman" w:cs="Arial"/>
          <w:color w:val="000000"/>
          <w:sz w:val="26"/>
          <w:szCs w:val="26"/>
          <w:lang w:val="ru-RU" w:eastAsia="ru-RU"/>
        </w:rPr>
        <w:t>76</w:t>
      </w:r>
      <w:r>
        <w:rPr>
          <w:rFonts w:eastAsia="Times New Roman" w:cs="Arial"/>
          <w:color w:val="000000"/>
          <w:sz w:val="26"/>
          <w:szCs w:val="26"/>
          <w:lang w:val="ru-RU" w:eastAsia="ru-RU"/>
        </w:rPr>
        <w:t>, по адресу</w:t>
      </w:r>
      <w:r>
        <w:rPr>
          <w:rFonts w:eastAsia="Times New Roman" w:cs="Arial"/>
          <w:color w:val="000000"/>
          <w:sz w:val="26"/>
          <w:szCs w:val="26"/>
          <w:lang w:val="ru-RU" w:eastAsia="ru-RU"/>
        </w:rPr>
        <w:t>:</w:t>
      </w:r>
      <w:r>
        <w:rPr>
          <w:rFonts w:eastAsia="Times New Roman" w:cs="Arial"/>
          <w:sz w:val="26"/>
          <w:szCs w:val="26"/>
          <w:lang w:eastAsia="ru-RU"/>
        </w:rPr>
        <w:t xml:space="preserve"> </w:t>
      </w:r>
      <w:r>
        <w:rPr>
          <w:rFonts w:eastAsia="Times New Roman" w:cs="Arial"/>
          <w:sz w:val="26"/>
          <w:szCs w:val="26"/>
          <w:lang w:val="ru-RU" w:eastAsia="ru-RU"/>
        </w:rPr>
        <w:t xml:space="preserve">Тюменская область, Уватский район, </w:t>
      </w:r>
      <w:r>
        <w:rPr>
          <w:rFonts w:eastAsia="Times New Roman" w:cs="Arial"/>
          <w:sz w:val="26"/>
          <w:szCs w:val="26"/>
          <w:lang w:val="ru-RU" w:eastAsia="ru-RU"/>
        </w:rPr>
        <w:t>с</w:t>
      </w:r>
      <w:r>
        <w:rPr>
          <w:rFonts w:eastAsia="Times New Roman" w:cs="Arial"/>
          <w:sz w:val="26"/>
          <w:szCs w:val="26"/>
          <w:lang w:val="ru-RU" w:eastAsia="ru-RU"/>
        </w:rPr>
        <w:t xml:space="preserve">. </w:t>
      </w:r>
      <w:r>
        <w:rPr>
          <w:rFonts w:eastAsia="Times New Roman" w:cs="Arial"/>
          <w:sz w:val="26"/>
          <w:szCs w:val="26"/>
          <w:lang w:val="ru-RU" w:eastAsia="ru-RU"/>
        </w:rPr>
        <w:t>Уват</w:t>
      </w:r>
      <w:r>
        <w:rPr>
          <w:rFonts w:eastAsia="Times New Roman" w:cs="Arial"/>
          <w:sz w:val="26"/>
          <w:szCs w:val="26"/>
          <w:lang w:val="ru-RU" w:eastAsia="ru-RU"/>
        </w:rPr>
        <w:t>,</w:t>
      </w:r>
      <w:r>
        <w:rPr>
          <w:rFonts w:eastAsia="Times New Roman" w:cs="Arial"/>
          <w:sz w:val="26"/>
          <w:szCs w:val="26"/>
          <w:lang w:val="ru-RU" w:eastAsia="ru-RU"/>
        </w:rPr>
        <w:t xml:space="preserve"> </w:t>
      </w:r>
      <w:r>
        <w:rPr>
          <w:rFonts w:eastAsia="Times New Roman" w:cs="Arial"/>
          <w:sz w:val="26"/>
          <w:szCs w:val="26"/>
          <w:lang w:val="ru-RU" w:eastAsia="ru-RU"/>
        </w:rPr>
        <w:t xml:space="preserve">ул. </w:t>
      </w:r>
      <w:r>
        <w:rPr>
          <w:rFonts w:eastAsia="Times New Roman" w:cs="Arial"/>
          <w:sz w:val="26"/>
          <w:szCs w:val="26"/>
          <w:lang w:val="ru-RU" w:eastAsia="ru-RU"/>
        </w:rPr>
        <w:t>Октябрьская</w:t>
      </w:r>
      <w:r>
        <w:rPr>
          <w:rFonts w:eastAsia="Times New Roman" w:cs="Arial"/>
          <w:sz w:val="26"/>
          <w:szCs w:val="26"/>
          <w:lang w:val="ru-RU" w:eastAsia="ru-RU"/>
        </w:rPr>
        <w:t xml:space="preserve">, </w:t>
      </w:r>
      <w:r>
        <w:rPr>
          <w:rFonts w:eastAsia="Times New Roman" w:cs="Arial"/>
          <w:sz w:val="26"/>
          <w:szCs w:val="26"/>
          <w:lang w:val="ru-RU" w:eastAsia="ru-RU"/>
        </w:rPr>
        <w:t>22</w:t>
      </w:r>
      <w:r>
        <w:rPr>
          <w:rFonts w:eastAsia="Times New Roman" w:cs="Arial"/>
          <w:sz w:val="26"/>
          <w:szCs w:val="26"/>
          <w:lang w:val="ru-RU" w:eastAsia="ru-RU"/>
        </w:rPr>
        <w:t xml:space="preserve">, </w:t>
      </w:r>
      <w:r>
        <w:rPr>
          <w:rFonts w:eastAsia="Times New Roman" w:cs="Arial"/>
          <w:sz w:val="26"/>
          <w:szCs w:val="26"/>
          <w:lang w:val="ru-RU" w:eastAsia="ru-RU"/>
        </w:rPr>
        <w:t>определив минимальные отступы от границ земельного участка в точках: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Arial" w:hAnsi="Arial" w:eastAsia="Times New Roman" w:cs="Arial"/>
          <w:sz w:val="26"/>
          <w:szCs w:val="26"/>
          <w:lang w:val="ru-RU" w:eastAsia="ru-RU"/>
        </w:rPr>
      </w:pPr>
      <w:r>
        <w:rPr>
          <w:rFonts w:eastAsia="Times New Roman" w:cs="Arial"/>
          <w:sz w:val="26"/>
          <w:szCs w:val="26"/>
          <w:lang w:val="en-US" w:eastAsia="ru-RU"/>
        </w:rPr>
        <w:t>X</w:t>
      </w:r>
      <w:r>
        <w:rPr>
          <w:rFonts w:eastAsia="Times New Roman" w:cs="Arial"/>
          <w:sz w:val="26"/>
          <w:szCs w:val="26"/>
          <w:lang w:val="ru-RU" w:eastAsia="ru-RU"/>
        </w:rPr>
        <w:t>5</w:t>
      </w:r>
      <w:r>
        <w:rPr>
          <w:rFonts w:eastAsia="Times New Roman" w:cs="Arial"/>
          <w:sz w:val="26"/>
          <w:szCs w:val="26"/>
          <w:lang w:val="ru-RU" w:eastAsia="ru-RU"/>
        </w:rPr>
        <w:t>46998,66</w:t>
      </w:r>
      <w:r>
        <w:rPr>
          <w:rFonts w:eastAsia="Times New Roman" w:cs="Arial"/>
          <w:sz w:val="26"/>
          <w:szCs w:val="26"/>
          <w:lang w:val="ru-RU" w:eastAsia="ru-RU"/>
        </w:rPr>
        <w:t>/</w:t>
      </w:r>
      <w:r>
        <w:rPr>
          <w:rFonts w:eastAsia="Times New Roman" w:cs="Arial"/>
          <w:sz w:val="26"/>
          <w:szCs w:val="26"/>
          <w:lang w:val="en-US" w:eastAsia="ru-RU"/>
        </w:rPr>
        <w:t>Y</w:t>
      </w:r>
      <w:r>
        <w:rPr>
          <w:rFonts w:eastAsia="Times New Roman" w:cs="Arial"/>
          <w:sz w:val="26"/>
          <w:szCs w:val="26"/>
          <w:lang w:val="en-US" w:eastAsia="ru-RU"/>
        </w:rPr>
        <w:t>49</w:t>
      </w:r>
      <w:r>
        <w:rPr>
          <w:rFonts w:eastAsia="Times New Roman" w:cs="Arial"/>
          <w:sz w:val="26"/>
          <w:szCs w:val="26"/>
          <w:lang w:val="en-US" w:eastAsia="ru-RU"/>
        </w:rPr>
        <w:t xml:space="preserve">0344,39 </w:t>
      </w:r>
      <w:r>
        <w:rPr>
          <w:rFonts w:eastAsia="Times New Roman" w:cs="Arial"/>
          <w:sz w:val="26"/>
          <w:szCs w:val="26"/>
          <w:lang w:val="ru-RU" w:eastAsia="ru-RU"/>
        </w:rPr>
        <w:t xml:space="preserve">и </w:t>
      </w:r>
      <w:r>
        <w:rPr>
          <w:rFonts w:eastAsia="Times New Roman" w:cs="Arial"/>
          <w:sz w:val="26"/>
          <w:szCs w:val="26"/>
          <w:lang w:val="en-US" w:eastAsia="ru-RU"/>
        </w:rPr>
        <w:t>X</w:t>
      </w:r>
      <w:r>
        <w:rPr>
          <w:rFonts w:eastAsia="Times New Roman" w:cs="Arial"/>
          <w:sz w:val="26"/>
          <w:szCs w:val="26"/>
          <w:lang w:val="en-US" w:eastAsia="ru-RU"/>
        </w:rPr>
        <w:t>54</w:t>
      </w:r>
      <w:r>
        <w:rPr>
          <w:rFonts w:eastAsia="Times New Roman" w:cs="Arial"/>
          <w:sz w:val="26"/>
          <w:szCs w:val="26"/>
          <w:lang w:val="en-US" w:eastAsia="ru-RU"/>
        </w:rPr>
        <w:t>6967,71</w:t>
      </w:r>
      <w:r>
        <w:rPr>
          <w:rFonts w:eastAsia="Times New Roman" w:cs="Arial"/>
          <w:sz w:val="26"/>
          <w:szCs w:val="26"/>
          <w:lang w:val="ru-RU" w:eastAsia="ru-RU"/>
        </w:rPr>
        <w:t>/</w:t>
      </w:r>
      <w:r>
        <w:rPr>
          <w:rFonts w:eastAsia="Times New Roman" w:cs="Arial"/>
          <w:sz w:val="26"/>
          <w:szCs w:val="26"/>
          <w:lang w:val="en-US" w:eastAsia="ru-RU"/>
        </w:rPr>
        <w:t>Y</w:t>
      </w:r>
      <w:r>
        <w:rPr>
          <w:rFonts w:eastAsia="Times New Roman" w:cs="Arial"/>
          <w:sz w:val="26"/>
          <w:szCs w:val="26"/>
          <w:lang w:val="en-US" w:eastAsia="ru-RU"/>
        </w:rPr>
        <w:t>49</w:t>
      </w:r>
      <w:r>
        <w:rPr>
          <w:rFonts w:eastAsia="Times New Roman" w:cs="Arial"/>
          <w:sz w:val="26"/>
          <w:szCs w:val="26"/>
          <w:lang w:val="en-US" w:eastAsia="ru-RU"/>
        </w:rPr>
        <w:t>0354,09</w:t>
      </w:r>
      <w:r>
        <w:rPr>
          <w:rFonts w:eastAsia="Times New Roman" w:cs="Arial"/>
          <w:sz w:val="26"/>
          <w:szCs w:val="26"/>
          <w:lang w:val="ru-RU" w:eastAsia="ru-RU"/>
        </w:rPr>
        <w:t xml:space="preserve"> — 0 м;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Arial" w:hAnsi="Arial" w:eastAsia="Times New Roman" w:cs="Arial"/>
          <w:sz w:val="26"/>
          <w:szCs w:val="26"/>
          <w:lang w:val="ru-RU" w:eastAsia="ru-RU"/>
        </w:rPr>
      </w:pPr>
      <w:r>
        <w:rPr>
          <w:rFonts w:eastAsia="Times New Roman" w:cs="Arial"/>
          <w:sz w:val="26"/>
          <w:szCs w:val="26"/>
          <w:lang w:val="en-US" w:eastAsia="ru-RU"/>
        </w:rPr>
        <w:t>X</w:t>
      </w:r>
      <w:r>
        <w:rPr>
          <w:rFonts w:eastAsia="Times New Roman" w:cs="Arial"/>
          <w:sz w:val="26"/>
          <w:szCs w:val="26"/>
          <w:lang w:val="ru-RU" w:eastAsia="ru-RU"/>
        </w:rPr>
        <w:t>5</w:t>
      </w:r>
      <w:r>
        <w:rPr>
          <w:rFonts w:eastAsia="Times New Roman" w:cs="Arial"/>
          <w:sz w:val="26"/>
          <w:szCs w:val="26"/>
          <w:lang w:val="ru-RU" w:eastAsia="ru-RU"/>
        </w:rPr>
        <w:t>46998,66</w:t>
      </w:r>
      <w:r>
        <w:rPr>
          <w:rFonts w:eastAsia="Times New Roman" w:cs="Arial"/>
          <w:sz w:val="26"/>
          <w:szCs w:val="26"/>
          <w:lang w:val="ru-RU" w:eastAsia="ru-RU"/>
        </w:rPr>
        <w:t>/</w:t>
      </w:r>
      <w:r>
        <w:rPr>
          <w:rFonts w:eastAsia="Times New Roman" w:cs="Arial"/>
          <w:sz w:val="26"/>
          <w:szCs w:val="26"/>
          <w:lang w:val="en-US" w:eastAsia="ru-RU"/>
        </w:rPr>
        <w:t>Y</w:t>
      </w:r>
      <w:r>
        <w:rPr>
          <w:rFonts w:eastAsia="Times New Roman" w:cs="Arial"/>
          <w:sz w:val="26"/>
          <w:szCs w:val="26"/>
          <w:lang w:val="en-US" w:eastAsia="ru-RU"/>
        </w:rPr>
        <w:t>49</w:t>
      </w:r>
      <w:r>
        <w:rPr>
          <w:rFonts w:eastAsia="Times New Roman" w:cs="Arial"/>
          <w:sz w:val="26"/>
          <w:szCs w:val="26"/>
          <w:lang w:val="en-US" w:eastAsia="ru-RU"/>
        </w:rPr>
        <w:t xml:space="preserve">0344,39 </w:t>
      </w:r>
      <w:r>
        <w:rPr>
          <w:rFonts w:eastAsia="Times New Roman" w:cs="Arial"/>
          <w:sz w:val="26"/>
          <w:szCs w:val="26"/>
          <w:lang w:val="ru-RU" w:eastAsia="ru-RU"/>
        </w:rPr>
        <w:t xml:space="preserve">и </w:t>
      </w:r>
      <w:r>
        <w:rPr>
          <w:rFonts w:eastAsia="Times New Roman" w:cs="Arial"/>
          <w:sz w:val="26"/>
          <w:szCs w:val="26"/>
          <w:lang w:val="en-US" w:eastAsia="ru-RU"/>
        </w:rPr>
        <w:t>X</w:t>
      </w:r>
      <w:r>
        <w:rPr>
          <w:rFonts w:eastAsia="Times New Roman" w:cs="Arial"/>
          <w:sz w:val="26"/>
          <w:szCs w:val="26"/>
          <w:lang w:val="en-US" w:eastAsia="ru-RU"/>
        </w:rPr>
        <w:t>54</w:t>
      </w:r>
      <w:r>
        <w:rPr>
          <w:rFonts w:eastAsia="Times New Roman" w:cs="Arial"/>
          <w:sz w:val="26"/>
          <w:szCs w:val="26"/>
          <w:lang w:val="en-US" w:eastAsia="ru-RU"/>
        </w:rPr>
        <w:t>7006,51</w:t>
      </w:r>
      <w:r>
        <w:rPr>
          <w:rFonts w:eastAsia="Times New Roman" w:cs="Arial"/>
          <w:sz w:val="26"/>
          <w:szCs w:val="26"/>
          <w:lang w:val="ru-RU" w:eastAsia="ru-RU"/>
        </w:rPr>
        <w:t>/</w:t>
      </w:r>
      <w:r>
        <w:rPr>
          <w:rFonts w:eastAsia="Times New Roman" w:cs="Arial"/>
          <w:sz w:val="26"/>
          <w:szCs w:val="26"/>
          <w:lang w:val="en-US" w:eastAsia="ru-RU"/>
        </w:rPr>
        <w:t>Y</w:t>
      </w:r>
      <w:r>
        <w:rPr>
          <w:rFonts w:eastAsia="Times New Roman" w:cs="Arial"/>
          <w:sz w:val="26"/>
          <w:szCs w:val="26"/>
          <w:lang w:val="en-US" w:eastAsia="ru-RU"/>
        </w:rPr>
        <w:t>49</w:t>
      </w:r>
      <w:r>
        <w:rPr>
          <w:rFonts w:eastAsia="Times New Roman" w:cs="Arial"/>
          <w:sz w:val="26"/>
          <w:szCs w:val="26"/>
          <w:lang w:val="en-US" w:eastAsia="ru-RU"/>
        </w:rPr>
        <w:t>0372,69</w:t>
      </w:r>
      <w:r>
        <w:rPr>
          <w:rFonts w:eastAsia="Times New Roman" w:cs="Arial"/>
          <w:sz w:val="26"/>
          <w:szCs w:val="26"/>
          <w:lang w:val="ru-RU" w:eastAsia="ru-RU"/>
        </w:rPr>
        <w:t xml:space="preserve"> — 0,</w:t>
      </w:r>
      <w:r>
        <w:rPr>
          <w:rFonts w:eastAsia="Times New Roman" w:cs="Arial"/>
          <w:sz w:val="26"/>
          <w:szCs w:val="26"/>
          <w:lang w:val="ru-RU" w:eastAsia="ru-RU"/>
        </w:rPr>
        <w:t>5</w:t>
      </w:r>
      <w:r>
        <w:rPr>
          <w:rFonts w:eastAsia="Times New Roman" w:cs="Arial"/>
          <w:sz w:val="26"/>
          <w:szCs w:val="26"/>
          <w:lang w:val="ru-RU" w:eastAsia="ru-RU"/>
        </w:rPr>
        <w:t xml:space="preserve"> м.</w:t>
      </w:r>
    </w:p>
    <w:p>
      <w:pPr>
        <w:pStyle w:val="Normal"/>
        <w:widowControl/>
        <w:bidi w:val="0"/>
        <w:ind w:left="0" w:right="0" w:firstLine="737"/>
        <w:jc w:val="both"/>
        <w:rPr>
          <w:rFonts w:ascii="Arial" w:hAnsi="Arial"/>
          <w:sz w:val="26"/>
          <w:szCs w:val="26"/>
        </w:rPr>
      </w:pPr>
      <w:r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Управлению градостроительной деятельности и муниципального хозяйства администрации Уватского муниципального района в течении семи дней со дня принятия настоящего постановления:</w:t>
      </w:r>
    </w:p>
    <w:p>
      <w:pPr>
        <w:pStyle w:val="Normal"/>
        <w:widowControl/>
        <w:bidi w:val="0"/>
        <w:ind w:left="0" w:right="0" w:firstLine="737"/>
        <w:jc w:val="both"/>
        <w:rPr>
          <w:rFonts w:ascii="Arial" w:hAnsi="Arial"/>
          <w:sz w:val="26"/>
          <w:szCs w:val="26"/>
        </w:rPr>
      </w:pPr>
      <w:r>
        <w:rPr>
          <w:rFonts w:cs="Arial"/>
          <w:sz w:val="26"/>
          <w:szCs w:val="26"/>
          <w:lang w:val="ru-RU" w:eastAsia="ru-RU" w:bidi="ar-SA"/>
        </w:rPr>
        <w:t>а) о</w:t>
      </w:r>
      <w:r>
        <w:rPr>
          <w:rFonts w:cs="Arial"/>
          <w:sz w:val="26"/>
          <w:szCs w:val="26"/>
          <w:lang w:val="ru-RU" w:eastAsia="ru-RU" w:bidi="ar-SA"/>
        </w:rPr>
        <w:t xml:space="preserve">публиковать </w:t>
      </w:r>
      <w:r>
        <w:rPr>
          <w:rFonts w:cs="Arial"/>
          <w:sz w:val="26"/>
          <w:szCs w:val="26"/>
          <w:lang w:val="ru-RU" w:eastAsia="ru-RU" w:bidi="ar-SA"/>
        </w:rPr>
        <w:t>постановление</w:t>
      </w:r>
      <w:r>
        <w:rPr>
          <w:rFonts w:cs="Arial"/>
          <w:sz w:val="26"/>
          <w:szCs w:val="26"/>
          <w:lang w:val="ru-RU" w:eastAsia="ru-RU" w:bidi="ar-SA"/>
        </w:rPr>
        <w:t xml:space="preserve"> в газете «Уватские известия»;</w:t>
      </w:r>
    </w:p>
    <w:p>
      <w:pPr>
        <w:pStyle w:val="Normal"/>
        <w:widowControl/>
        <w:bidi w:val="0"/>
        <w:ind w:left="0" w:right="0" w:firstLine="737"/>
        <w:jc w:val="both"/>
        <w:rPr>
          <w:rFonts w:ascii="Arial" w:hAnsi="Arial"/>
          <w:sz w:val="26"/>
          <w:szCs w:val="26"/>
        </w:rPr>
      </w:pPr>
      <w:r>
        <w:rPr>
          <w:rFonts w:cs="Arial"/>
          <w:sz w:val="26"/>
          <w:szCs w:val="26"/>
          <w:lang w:val="ru-RU" w:eastAsia="ru-RU" w:bidi="ar-SA"/>
        </w:rPr>
        <w:t xml:space="preserve">б) </w:t>
      </w:r>
      <w:r>
        <w:rPr>
          <w:rFonts w:cs="Arial"/>
          <w:sz w:val="26"/>
          <w:szCs w:val="26"/>
          <w:lang w:val="ru-RU" w:eastAsia="ru-RU" w:bidi="ar-SA"/>
        </w:rPr>
        <w:t>разместить на официальном сайте Уватского муниципального района в сети Интернет.</w:t>
      </w:r>
    </w:p>
    <w:p>
      <w:pPr>
        <w:pStyle w:val="Normal"/>
        <w:widowControl/>
        <w:bidi w:val="0"/>
        <w:ind w:left="0" w:right="0" w:firstLine="737"/>
        <w:jc w:val="both"/>
        <w:rPr>
          <w:rFonts w:ascii="Arial" w:hAnsi="Arial"/>
          <w:sz w:val="26"/>
          <w:szCs w:val="26"/>
        </w:rPr>
      </w:pPr>
      <w:r>
        <w:rPr>
          <w:sz w:val="26"/>
          <w:szCs w:val="26"/>
          <w:lang w:val="ru-RU"/>
        </w:rPr>
        <w:t>3</w:t>
      </w:r>
      <w:r>
        <w:rPr>
          <w:sz w:val="26"/>
          <w:szCs w:val="26"/>
          <w:lang w:val="ru-RU"/>
        </w:rPr>
        <w:t xml:space="preserve">. </w:t>
      </w:r>
      <w:r>
        <w:rPr>
          <w:rFonts w:cs="Arial"/>
          <w:sz w:val="26"/>
          <w:szCs w:val="26"/>
          <w:lang w:val="ru-RU" w:eastAsia="ru-RU" w:bidi="ar-SA"/>
        </w:rPr>
        <w:t xml:space="preserve">Настоящее </w:t>
      </w:r>
      <w:r>
        <w:rPr>
          <w:rFonts w:cs="Arial"/>
          <w:sz w:val="26"/>
          <w:szCs w:val="26"/>
          <w:lang w:val="ru-RU" w:eastAsia="ru-RU" w:bidi="ar-SA"/>
        </w:rPr>
        <w:t>постановление</w:t>
      </w:r>
      <w:r>
        <w:rPr>
          <w:rFonts w:cs="Arial"/>
          <w:sz w:val="26"/>
          <w:szCs w:val="26"/>
          <w:lang w:val="ru-RU" w:eastAsia="ru-RU" w:bidi="ar-SA"/>
        </w:rPr>
        <w:t xml:space="preserve"> вступает в силу со дня его опубликования.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Style w:val="FontStyle18"/>
          <w:rFonts w:cs="Arial"/>
          <w:iCs/>
          <w:sz w:val="26"/>
          <w:szCs w:val="26"/>
          <w:lang w:val="ru-RU" w:eastAsia="ru-RU" w:bidi="ar-SA"/>
        </w:rPr>
        <w:t>4</w:t>
      </w:r>
      <w:r>
        <w:rPr>
          <w:rStyle w:val="FontStyle18"/>
          <w:rFonts w:cs="Arial"/>
          <w:iCs/>
          <w:sz w:val="26"/>
          <w:szCs w:val="26"/>
          <w:lang w:val="ru-RU" w:eastAsia="ru-RU" w:bidi="ar-SA"/>
        </w:rPr>
        <w:t xml:space="preserve">. </w:t>
      </w:r>
      <w:r>
        <w:rPr>
          <w:rStyle w:val="FontStyle18"/>
          <w:iCs/>
          <w:sz w:val="26"/>
          <w:szCs w:val="26"/>
          <w:lang w:val="ru-RU" w:eastAsia="ru-RU" w:bidi="ar-SA"/>
        </w:rPr>
        <w:t xml:space="preserve">Контроль </w:t>
      </w:r>
      <w:r>
        <w:rPr>
          <w:rStyle w:val="FontStyle18"/>
          <w:iCs/>
          <w:sz w:val="26"/>
          <w:szCs w:val="26"/>
          <w:lang w:val="ru-RU" w:eastAsia="ru-RU" w:bidi="ar-SA"/>
        </w:rPr>
        <w:t>за</w:t>
      </w:r>
      <w:r>
        <w:rPr>
          <w:rStyle w:val="FontStyle18"/>
          <w:iCs/>
          <w:sz w:val="26"/>
          <w:szCs w:val="26"/>
          <w:lang w:val="ru-RU" w:eastAsia="ru-RU" w:bidi="ar-SA"/>
        </w:rPr>
        <w:t xml:space="preserve"> исполнением настоящего </w:t>
      </w:r>
      <w:r>
        <w:rPr>
          <w:rStyle w:val="FontStyle18"/>
          <w:iCs/>
          <w:sz w:val="26"/>
          <w:szCs w:val="26"/>
          <w:lang w:val="ru-RU" w:eastAsia="ru-RU" w:bidi="ar-SA"/>
        </w:rPr>
        <w:t>постановления</w:t>
      </w:r>
      <w:r>
        <w:rPr>
          <w:rStyle w:val="FontStyle18"/>
          <w:iCs/>
          <w:sz w:val="26"/>
          <w:szCs w:val="26"/>
          <w:lang w:val="ru-RU" w:eastAsia="ru-RU" w:bidi="ar-SA"/>
        </w:rPr>
        <w:t xml:space="preserve"> возложить на </w:t>
      </w:r>
      <w:r>
        <w:rPr>
          <w:rStyle w:val="FontStyle18"/>
          <w:iCs/>
          <w:sz w:val="26"/>
          <w:szCs w:val="26"/>
          <w:lang w:val="ru-RU" w:eastAsia="ru-RU" w:bidi="ar-SA"/>
        </w:rPr>
        <w:t>п</w:t>
      </w:r>
      <w:r>
        <w:rPr>
          <w:rStyle w:val="FontStyle18"/>
          <w:iCs/>
          <w:sz w:val="26"/>
          <w:szCs w:val="26"/>
          <w:lang w:val="ru-RU" w:eastAsia="ru-RU" w:bidi="ar-SA"/>
        </w:rPr>
        <w:t xml:space="preserve">ервого </w:t>
      </w:r>
      <w:r>
        <w:rPr>
          <w:rStyle w:val="FontStyle18"/>
          <w:iCs/>
          <w:sz w:val="26"/>
          <w:szCs w:val="26"/>
          <w:lang w:val="ru-RU" w:eastAsia="ru-RU" w:bidi="ar-SA"/>
        </w:rPr>
        <w:t xml:space="preserve">заместителя </w:t>
      </w:r>
      <w:r>
        <w:rPr>
          <w:rStyle w:val="FontStyle18"/>
          <w:iCs/>
          <w:sz w:val="26"/>
          <w:szCs w:val="26"/>
          <w:lang w:val="ru-RU" w:eastAsia="ru-RU" w:bidi="ar-SA"/>
        </w:rPr>
        <w:t>г</w:t>
      </w:r>
      <w:r>
        <w:rPr>
          <w:rStyle w:val="FontStyle18"/>
          <w:iCs/>
          <w:sz w:val="26"/>
          <w:szCs w:val="26"/>
          <w:lang w:val="ru-RU" w:eastAsia="ru-RU" w:bidi="ar-SA"/>
        </w:rPr>
        <w:t>лавы администрации Уватского муниципального района</w:t>
      </w:r>
      <w:r>
        <w:rPr>
          <w:rStyle w:val="FontStyle18"/>
          <w:iCs/>
          <w:sz w:val="26"/>
          <w:szCs w:val="26"/>
          <w:lang w:val="ru-RU" w:eastAsia="ru-RU" w:bidi="ar-SA"/>
        </w:rPr>
        <w:t>.</w:t>
      </w:r>
    </w:p>
    <w:p>
      <w:pPr>
        <w:pStyle w:val="Western"/>
        <w:spacing w:lineRule="auto" w:line="240" w:before="280" w:after="0"/>
        <w:ind w:left="0" w:right="0" w:hanging="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  <w:lang w:val="ru-RU"/>
        </w:rPr>
        <w:t>Г</w:t>
      </w:r>
      <w:r>
        <w:rPr>
          <w:rFonts w:cs="Arial" w:ascii="Arial" w:hAnsi="Arial"/>
          <w:sz w:val="26"/>
          <w:szCs w:val="26"/>
        </w:rPr>
        <w:t>лав</w:t>
      </w:r>
      <w:r>
        <w:rPr>
          <w:rFonts w:cs="Arial" w:ascii="Arial" w:hAnsi="Arial"/>
          <w:sz w:val="26"/>
          <w:szCs w:val="26"/>
          <w:lang w:val="ru-RU"/>
        </w:rPr>
        <w:t>а</w:t>
      </w:r>
      <w:r>
        <w:rPr>
          <w:rFonts w:cs="Arial" w:ascii="Arial" w:hAnsi="Arial"/>
          <w:sz w:val="26"/>
          <w:szCs w:val="26"/>
        </w:rPr>
        <w:t xml:space="preserve">                                                      </w:t>
      </w:r>
      <w:bookmarkStart w:id="0" w:name="_GoBack"/>
      <w:bookmarkEnd w:id="0"/>
      <w:r>
        <w:rPr>
          <w:rFonts w:cs="Arial" w:ascii="Arial" w:hAnsi="Arial"/>
          <w:sz w:val="26"/>
          <w:szCs w:val="26"/>
        </w:rPr>
        <w:t xml:space="preserve">                                                 </w:t>
      </w:r>
      <w:r>
        <w:rPr>
          <w:rFonts w:cs="Arial" w:ascii="Arial" w:hAnsi="Arial"/>
          <w:sz w:val="26"/>
          <w:szCs w:val="26"/>
          <w:lang w:val="ru-RU"/>
        </w:rPr>
        <w:t>С.Г. Путмин</w:t>
      </w:r>
    </w:p>
    <w:sectPr>
      <w:headerReference w:type="default" r:id="rId3"/>
      <w:footerReference w:type="default" r:id="rId4"/>
      <w:type w:val="nextPage"/>
      <w:pgSz w:w="11906" w:h="16838"/>
      <w:pgMar w:left="1701" w:right="567" w:header="120" w:top="744" w:footer="171" w:bottom="60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ind w:left="0" w:right="0" w:firstLine="709"/>
      <w:jc w:val="both"/>
    </w:pPr>
    <w:rPr>
      <w:rFonts w:ascii="Arial" w:hAnsi="Arial" w:eastAsia="Times New Roman" w:cs="Times New Roman"/>
      <w:color w:val="auto"/>
      <w:sz w:val="26"/>
      <w:szCs w:val="24"/>
      <w:lang w:val="en-US" w:bidi="en-US" w:eastAsia="zh-C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spacing w:before="240" w:after="60"/>
      <w:outlineLvl w:val="0"/>
      <w:outlineLvl w:val="0"/>
    </w:pPr>
    <w:rPr>
      <w:b/>
      <w:bCs/>
      <w:sz w:val="32"/>
      <w:szCs w:val="32"/>
    </w:rPr>
  </w:style>
  <w:style w:type="paragraph" w:styleId="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  <w:outlineLvl w:val="2"/>
    </w:pPr>
    <w:rPr>
      <w:b/>
      <w:bCs/>
      <w:sz w:val="26"/>
      <w:szCs w:val="26"/>
    </w:rPr>
  </w:style>
  <w:style w:type="paragraph" w:styleId="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  <w:outlineLvl w:val="6"/>
    </w:pPr>
    <w:rPr/>
  </w:style>
  <w:style w:type="paragraph" w:styleId="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  <w:outlineLvl w:val="7"/>
    </w:pPr>
    <w:rPr>
      <w:i/>
      <w:iCs/>
    </w:rPr>
  </w:style>
  <w:style w:type="paragraph" w:styleId="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  <w:outlineLvl w:val="8"/>
    </w:pPr>
    <w:rPr>
      <w:sz w:val="22"/>
      <w:szCs w:val="22"/>
    </w:rPr>
  </w:style>
  <w:style w:type="character" w:styleId="Style5">
    <w:name w:val="Основной шрифт абзаца"/>
    <w:qFormat/>
    <w:rPr/>
  </w:style>
  <w:style w:type="character" w:styleId="11">
    <w:name w:val="Заголовок 1 Знак"/>
    <w:qFormat/>
    <w:rPr>
      <w:rFonts w:ascii="Arial" w:hAnsi="Arial" w:eastAsia="Times New Roman" w:cs="Arial"/>
      <w:b/>
      <w:bCs/>
      <w:sz w:val="32"/>
      <w:szCs w:val="32"/>
    </w:rPr>
  </w:style>
  <w:style w:type="character" w:styleId="21">
    <w:name w:val="Заголовок 2 Знак"/>
    <w:qFormat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31">
    <w:name w:val="Заголовок 3 Знак"/>
    <w:qFormat/>
    <w:rPr>
      <w:rFonts w:ascii="Arial" w:hAnsi="Arial" w:eastAsia="Times New Roman" w:cs="Arial"/>
      <w:b/>
      <w:bCs/>
      <w:sz w:val="26"/>
      <w:szCs w:val="26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b/>
      <w:bCs/>
      <w:i/>
      <w:iCs/>
      <w:sz w:val="26"/>
      <w:szCs w:val="26"/>
    </w:rPr>
  </w:style>
  <w:style w:type="character" w:styleId="61">
    <w:name w:val="Заголовок 6 Знак"/>
    <w:qFormat/>
    <w:rPr>
      <w:b/>
      <w:bCs/>
    </w:rPr>
  </w:style>
  <w:style w:type="character" w:styleId="71">
    <w:name w:val="Заголовок 7 Знак"/>
    <w:qFormat/>
    <w:rPr>
      <w:sz w:val="24"/>
      <w:szCs w:val="24"/>
    </w:rPr>
  </w:style>
  <w:style w:type="character" w:styleId="81">
    <w:name w:val="Заголовок 8 Знак"/>
    <w:qFormat/>
    <w:rPr>
      <w:i/>
      <w:iCs/>
      <w:sz w:val="24"/>
      <w:szCs w:val="24"/>
    </w:rPr>
  </w:style>
  <w:style w:type="character" w:styleId="91">
    <w:name w:val="Заголовок 9 Знак"/>
    <w:qFormat/>
    <w:rPr>
      <w:rFonts w:ascii="Arial" w:hAnsi="Arial" w:eastAsia="Times New Roman" w:cs="Arial"/>
    </w:rPr>
  </w:style>
  <w:style w:type="character" w:styleId="Style6">
    <w:name w:val="Название Знак"/>
    <w:qFormat/>
    <w:rPr>
      <w:rFonts w:ascii="Arial" w:hAnsi="Arial" w:eastAsia="Times New Roman" w:cs="Arial"/>
      <w:b/>
      <w:bCs/>
      <w:sz w:val="32"/>
      <w:szCs w:val="32"/>
    </w:rPr>
  </w:style>
  <w:style w:type="character" w:styleId="Style7">
    <w:name w:val="Подзаголовок Знак"/>
    <w:qFormat/>
    <w:rPr>
      <w:rFonts w:ascii="Arial" w:hAnsi="Arial" w:eastAsia="Times New Roman" w:cs="Arial"/>
      <w:sz w:val="24"/>
      <w:szCs w:val="24"/>
    </w:rPr>
  </w:style>
  <w:style w:type="character" w:styleId="Style8">
    <w:name w:val="Выделение жирным"/>
    <w:qFormat/>
    <w:rPr>
      <w:b/>
      <w:bCs/>
    </w:rPr>
  </w:style>
  <w:style w:type="character" w:styleId="Style9">
    <w:name w:val="Выделение"/>
    <w:qFormat/>
    <w:rPr>
      <w:rFonts w:ascii="Arial" w:hAnsi="Arial" w:cs="Arial"/>
      <w:b/>
      <w:i/>
      <w:iCs/>
    </w:rPr>
  </w:style>
  <w:style w:type="character" w:styleId="22">
    <w:name w:val="Цитата 2 Знак"/>
    <w:qFormat/>
    <w:rPr>
      <w:i/>
      <w:sz w:val="24"/>
      <w:szCs w:val="24"/>
    </w:rPr>
  </w:style>
  <w:style w:type="character" w:styleId="Style10">
    <w:name w:val="Выделенная цитата Знак"/>
    <w:qFormat/>
    <w:rPr>
      <w:b/>
      <w:i/>
      <w:sz w:val="24"/>
    </w:rPr>
  </w:style>
  <w:style w:type="character" w:styleId="Style11">
    <w:name w:val="Слабое выделение"/>
    <w:qFormat/>
    <w:rPr>
      <w:i/>
      <w:color w:val="5A5A5A"/>
    </w:rPr>
  </w:style>
  <w:style w:type="character" w:styleId="Style12">
    <w:name w:val="Сильное выделение"/>
    <w:qFormat/>
    <w:rPr>
      <w:b/>
      <w:i/>
      <w:sz w:val="24"/>
      <w:szCs w:val="24"/>
      <w:u w:val="single"/>
    </w:rPr>
  </w:style>
  <w:style w:type="character" w:styleId="Style13">
    <w:name w:val="Слабая ссылка"/>
    <w:qFormat/>
    <w:rPr>
      <w:sz w:val="24"/>
      <w:szCs w:val="24"/>
      <w:u w:val="single"/>
    </w:rPr>
  </w:style>
  <w:style w:type="character" w:styleId="Style14">
    <w:name w:val="Сильная ссылка"/>
    <w:qFormat/>
    <w:rPr>
      <w:b/>
      <w:sz w:val="24"/>
      <w:u w:val="single"/>
    </w:rPr>
  </w:style>
  <w:style w:type="character" w:styleId="Style15">
    <w:name w:val="Название книги"/>
    <w:qFormat/>
    <w:rPr>
      <w:rFonts w:ascii="Arial" w:hAnsi="Arial" w:eastAsia="Times New Roman" w:cs="Arial"/>
      <w:b/>
      <w:i/>
      <w:sz w:val="24"/>
      <w:szCs w:val="24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  <w:lang w:val="en-US" w:bidi="en-US"/>
    </w:rPr>
  </w:style>
  <w:style w:type="character" w:styleId="Style17">
    <w:name w:val="Верхний колонтитул Знак"/>
    <w:qFormat/>
    <w:rPr>
      <w:sz w:val="26"/>
      <w:szCs w:val="24"/>
      <w:lang w:val="en-US" w:bidi="en-US"/>
    </w:rPr>
  </w:style>
  <w:style w:type="character" w:styleId="Style18">
    <w:name w:val="Нижний колонтитул Знак"/>
    <w:qFormat/>
    <w:rPr>
      <w:sz w:val="26"/>
      <w:szCs w:val="24"/>
      <w:lang w:val="en-US" w:bidi="en-US"/>
    </w:rPr>
  </w:style>
  <w:style w:type="character" w:styleId="FontStyle18">
    <w:name w:val="Font Style18"/>
    <w:qFormat/>
    <w:rPr>
      <w:rFonts w:ascii="Arial" w:hAnsi="Arial" w:cs="Arial"/>
      <w:color w:val="000000"/>
      <w:sz w:val="24"/>
      <w:szCs w:val="24"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paragraph" w:styleId="Style20">
    <w:name w:val="Заголовок"/>
    <w:basedOn w:val="Normal"/>
    <w:next w:val="Normal"/>
    <w:qFormat/>
    <w:pPr>
      <w:numPr>
        <w:ilvl w:val="0"/>
        <w:numId w:val="0"/>
      </w:numPr>
      <w:spacing w:before="240" w:after="60"/>
      <w:ind w:left="0" w:right="0" w:firstLine="709"/>
      <w:jc w:val="center"/>
      <w:outlineLvl w:val="0"/>
    </w:pPr>
    <w:rPr>
      <w:b/>
      <w:bCs/>
      <w:sz w:val="32"/>
      <w:szCs w:val="32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Style25">
    <w:name w:val="Subtitle"/>
    <w:basedOn w:val="Normal"/>
    <w:next w:val="Normal"/>
    <w:qFormat/>
    <w:pPr>
      <w:numPr>
        <w:ilvl w:val="0"/>
        <w:numId w:val="0"/>
      </w:numPr>
      <w:spacing w:before="0" w:after="60"/>
      <w:ind w:left="0" w:right="0" w:firstLine="709"/>
      <w:jc w:val="center"/>
      <w:outlineLvl w:val="1"/>
    </w:pPr>
    <w:rPr/>
  </w:style>
  <w:style w:type="paragraph" w:styleId="Style26">
    <w:name w:val="Без интервала"/>
    <w:basedOn w:val="Normal"/>
    <w:qFormat/>
    <w:pPr/>
    <w:rPr>
      <w:szCs w:val="32"/>
    </w:rPr>
  </w:style>
  <w:style w:type="paragraph" w:styleId="Style27">
    <w:name w:val="Абзац списка"/>
    <w:basedOn w:val="Normal"/>
    <w:qFormat/>
    <w:pPr>
      <w:spacing w:before="0" w:after="0"/>
      <w:ind w:left="720" w:right="0" w:firstLine="709"/>
      <w:contextualSpacing/>
    </w:pPr>
    <w:rPr/>
  </w:style>
  <w:style w:type="paragraph" w:styleId="23">
    <w:name w:val="Цитата 2"/>
    <w:basedOn w:val="Normal"/>
    <w:next w:val="Normal"/>
    <w:qFormat/>
    <w:pPr/>
    <w:rPr>
      <w:i/>
    </w:rPr>
  </w:style>
  <w:style w:type="paragraph" w:styleId="Style28">
    <w:name w:val="Выделенная цитата"/>
    <w:basedOn w:val="Normal"/>
    <w:next w:val="Normal"/>
    <w:qFormat/>
    <w:pPr>
      <w:ind w:left="720" w:right="720" w:firstLine="709"/>
    </w:pPr>
    <w:rPr>
      <w:b/>
      <w:i/>
      <w:szCs w:val="22"/>
    </w:rPr>
  </w:style>
  <w:style w:type="paragraph" w:styleId="Style29">
    <w:name w:val="TOA Heading"/>
    <w:basedOn w:val="1"/>
    <w:next w:val="Normal"/>
    <w:pPr>
      <w:numPr>
        <w:ilvl w:val="0"/>
        <w:numId w:val="0"/>
      </w:numPr>
      <w:ind w:left="0" w:right="0" w:firstLine="709"/>
    </w:pPr>
    <w:rPr/>
  </w:style>
  <w:style w:type="paragraph" w:styleId="Style3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1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32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Western">
    <w:name w:val="western"/>
    <w:basedOn w:val="Normal"/>
    <w:qFormat/>
    <w:pPr>
      <w:spacing w:lineRule="auto" w:line="288" w:before="280" w:after="142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379</TotalTime>
  <Application>LibreOffice/5.3.0.3$Windows_x86 LibreOffice_project/7074905676c47b82bbcfbea1aeefc84afe1c50e1</Application>
  <Pages>1</Pages>
  <Words>254</Words>
  <Characters>2026</Characters>
  <CharactersWithSpaces>2374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2010-12-28T13:47:00Z</dcterms:created>
  <dc:creator>SamLab.ws</dc:creator>
  <dc:description/>
  <dc:language>ru-RU</dc:language>
  <cp:lastModifiedBy/>
  <cp:lastPrinted>2018-12-19T08:47:04Z</cp:lastPrinted>
  <dcterms:modified xsi:type="dcterms:W3CDTF">2019-02-14T12:26:03Z</dcterms:modified>
  <cp:revision>176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25613</vt:lpwstr>
  </property>
  <property fmtid="{D5CDD505-2E9C-101B-9397-08002B2CF9AE}" pid="3" name="SYS_CODE_DIRECTUM">
    <vt:lpwstr>Directum</vt:lpwstr>
  </property>
  <property fmtid="{D5CDD505-2E9C-101B-9397-08002B2CF9AE}" pid="4" name="???? ?????????">
    <vt:lpwstr>[Дата документа]</vt:lpwstr>
  </property>
  <property fmtid="{D5CDD505-2E9C-101B-9397-08002B2CF9AE}" pid="5" name="?*???????????...*???????">
    <vt:lpwstr>[Телефон]</vt:lpwstr>
  </property>
  <property fmtid="{D5CDD505-2E9C-101B-9397-08002B2CF9AE}" pid="6" name="?*???????????...*??????? ?.?.">
    <vt:lpwstr>[Фамилия И.О.]</vt:lpwstr>
  </property>
  <property fmtid="{D5CDD505-2E9C-101B-9397-08002B2CF9AE}" pid="7" name="????">
    <vt:lpwstr>[Тема]</vt:lpwstr>
  </property>
  <property fmtid="{D5CDD505-2E9C-101B-9397-08002B2CF9AE}" pid="8" name="? ?????????">
    <vt:lpwstr/>
  </property>
</Properties>
</file>